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9C14" w14:textId="6AA49829" w:rsidR="000802CF" w:rsidRPr="00E25214" w:rsidRDefault="000802CF" w:rsidP="000802CF">
      <w:pPr>
        <w:rPr>
          <w:rFonts w:ascii="Book Antiqua" w:hAnsi="Book Antiqua"/>
          <w:sz w:val="20"/>
          <w:szCs w:val="20"/>
          <w:u w:val="single"/>
        </w:rPr>
      </w:pPr>
      <w:r w:rsidRPr="00E25214">
        <w:rPr>
          <w:rFonts w:ascii="Book Antiqua" w:hAnsi="Book Antiqua"/>
          <w:sz w:val="20"/>
          <w:szCs w:val="20"/>
          <w:u w:val="single"/>
        </w:rPr>
        <w:t xml:space="preserve">Sygn. akt </w:t>
      </w:r>
      <w:r w:rsidR="00533006">
        <w:rPr>
          <w:rFonts w:ascii="Book Antiqua" w:hAnsi="Book Antiqua"/>
          <w:sz w:val="20"/>
          <w:szCs w:val="20"/>
          <w:u w:val="single"/>
        </w:rPr>
        <w:t>PL1P/GUp-s/</w:t>
      </w:r>
      <w:r w:rsidR="00D53A29">
        <w:rPr>
          <w:rFonts w:ascii="Book Antiqua" w:hAnsi="Book Antiqua"/>
          <w:sz w:val="20"/>
          <w:szCs w:val="20"/>
          <w:u w:val="single"/>
        </w:rPr>
        <w:t>449/2025</w:t>
      </w:r>
    </w:p>
    <w:p w14:paraId="6281A6CD" w14:textId="77777777" w:rsidR="00533006" w:rsidRDefault="00533006" w:rsidP="0011101C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01F531D" w14:textId="0DE98E96" w:rsidR="00533006" w:rsidRDefault="00533006" w:rsidP="00533006">
      <w:pPr>
        <w:spacing w:after="0"/>
        <w:ind w:left="48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Do syndyka </w:t>
      </w:r>
      <w:r w:rsidR="00D53A29">
        <w:rPr>
          <w:rFonts w:ascii="Book Antiqua" w:hAnsi="Book Antiqua"/>
          <w:sz w:val="20"/>
          <w:szCs w:val="20"/>
        </w:rPr>
        <w:t>Julii Stachurskiej</w:t>
      </w:r>
      <w:r w:rsidR="008A416E">
        <w:rPr>
          <w:rFonts w:ascii="Book Antiqua" w:hAnsi="Book Antiqua"/>
          <w:sz w:val="20"/>
          <w:szCs w:val="20"/>
        </w:rPr>
        <w:t>:</w:t>
      </w:r>
    </w:p>
    <w:p w14:paraId="723F6276" w14:textId="74E22437" w:rsidR="00533006" w:rsidRPr="00C83111" w:rsidRDefault="00533006" w:rsidP="00533006">
      <w:pPr>
        <w:spacing w:after="0"/>
        <w:ind w:left="4820"/>
        <w:jc w:val="both"/>
        <w:rPr>
          <w:rFonts w:ascii="Book Antiqua" w:hAnsi="Book Antiqua"/>
          <w:b/>
          <w:bCs/>
          <w:sz w:val="20"/>
          <w:szCs w:val="20"/>
        </w:rPr>
      </w:pPr>
      <w:r w:rsidRPr="00C83111">
        <w:rPr>
          <w:rFonts w:ascii="Book Antiqua" w:hAnsi="Book Antiqua"/>
          <w:b/>
          <w:bCs/>
          <w:sz w:val="20"/>
          <w:szCs w:val="20"/>
        </w:rPr>
        <w:t>RBBC Restrukturyzacje i Upadłości sp. z o.o.</w:t>
      </w:r>
    </w:p>
    <w:p w14:paraId="2D053F23" w14:textId="3A4A125F" w:rsidR="00533006" w:rsidRPr="00C83111" w:rsidRDefault="00533006" w:rsidP="00533006">
      <w:pPr>
        <w:spacing w:after="0"/>
        <w:ind w:left="4820"/>
        <w:jc w:val="both"/>
        <w:rPr>
          <w:rFonts w:ascii="Book Antiqua" w:hAnsi="Book Antiqua"/>
          <w:b/>
          <w:bCs/>
          <w:sz w:val="20"/>
          <w:szCs w:val="20"/>
        </w:rPr>
      </w:pPr>
      <w:r w:rsidRPr="00C83111">
        <w:rPr>
          <w:rFonts w:ascii="Book Antiqua" w:hAnsi="Book Antiqua"/>
          <w:b/>
          <w:bCs/>
          <w:sz w:val="20"/>
          <w:szCs w:val="20"/>
        </w:rPr>
        <w:t>ul. Grudziądzka 74-76/101, 87-100 Toruń</w:t>
      </w:r>
    </w:p>
    <w:p w14:paraId="71679FF4" w14:textId="77777777" w:rsidR="00533006" w:rsidRDefault="00533006" w:rsidP="00533006">
      <w:pPr>
        <w:spacing w:after="0"/>
        <w:ind w:left="4820"/>
        <w:jc w:val="both"/>
        <w:rPr>
          <w:rFonts w:ascii="Book Antiqua" w:hAnsi="Book Antiqua"/>
          <w:sz w:val="20"/>
          <w:szCs w:val="20"/>
        </w:rPr>
      </w:pPr>
    </w:p>
    <w:p w14:paraId="004AF9E1" w14:textId="77777777" w:rsidR="00533006" w:rsidRDefault="00533006" w:rsidP="00533006">
      <w:pPr>
        <w:spacing w:after="0"/>
        <w:ind w:left="4820"/>
        <w:jc w:val="both"/>
        <w:rPr>
          <w:rFonts w:ascii="Book Antiqua" w:hAnsi="Book Antiqua"/>
          <w:sz w:val="20"/>
          <w:szCs w:val="20"/>
        </w:rPr>
      </w:pPr>
    </w:p>
    <w:p w14:paraId="226CD9C8" w14:textId="22E902DB" w:rsidR="000E497F" w:rsidRPr="003E3B38" w:rsidRDefault="000E497F" w:rsidP="0011101C">
      <w:pPr>
        <w:spacing w:after="0"/>
        <w:jc w:val="center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>OFERTA NA ZAKUP SKŁADNIKA MASY UPADŁOŚCI</w:t>
      </w:r>
    </w:p>
    <w:p w14:paraId="44EB894D" w14:textId="3EFEE2A9" w:rsidR="000E497F" w:rsidRPr="003E3B38" w:rsidRDefault="000E497F" w:rsidP="00BC1F91">
      <w:pPr>
        <w:jc w:val="center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 xml:space="preserve">W POSTĘPOWANIU UPADŁOŚCIOWYM </w:t>
      </w: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970"/>
        <w:gridCol w:w="5806"/>
      </w:tblGrid>
      <w:tr w:rsidR="000E497F" w:rsidRPr="003E3B38" w14:paraId="1A2D775E" w14:textId="77777777" w:rsidTr="00533006">
        <w:trPr>
          <w:trHeight w:val="1512"/>
        </w:trPr>
        <w:tc>
          <w:tcPr>
            <w:tcW w:w="3970" w:type="dxa"/>
          </w:tcPr>
          <w:p w14:paraId="1AFF18EE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Oferent – imię nazwisko, firma, PESEL, NIP, dane teleadresowe (telefon, e-mail, adres do doręczeń)</w:t>
            </w:r>
          </w:p>
        </w:tc>
        <w:tc>
          <w:tcPr>
            <w:tcW w:w="5806" w:type="dxa"/>
          </w:tcPr>
          <w:p w14:paraId="476C20A7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D491CAD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654A218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2127"/>
        <w:gridCol w:w="4990"/>
        <w:gridCol w:w="2801"/>
      </w:tblGrid>
      <w:tr w:rsidR="003A2295" w:rsidRPr="003E3B38" w14:paraId="1802C2DA" w14:textId="77777777" w:rsidTr="007C2F7B">
        <w:tc>
          <w:tcPr>
            <w:tcW w:w="2127" w:type="dxa"/>
          </w:tcPr>
          <w:p w14:paraId="3CAE3411" w14:textId="39F82763" w:rsidR="003A2295" w:rsidRPr="003E3B38" w:rsidRDefault="003A2295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Proszę wstawić znak „X” </w:t>
            </w:r>
            <w:r w:rsidR="007C2F7B">
              <w:rPr>
                <w:rFonts w:ascii="Book Antiqua" w:hAnsi="Book Antiqua"/>
                <w:sz w:val="20"/>
                <w:szCs w:val="20"/>
              </w:rPr>
              <w:t>przy pozycji, której dotyczy oferta</w:t>
            </w:r>
          </w:p>
        </w:tc>
        <w:tc>
          <w:tcPr>
            <w:tcW w:w="4990" w:type="dxa"/>
          </w:tcPr>
          <w:p w14:paraId="7348860D" w14:textId="77777777" w:rsidR="003A2295" w:rsidRPr="003E3B38" w:rsidRDefault="003A2295" w:rsidP="008B6B3B">
            <w:pPr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OFERTA DOTYCZY</w:t>
            </w:r>
          </w:p>
        </w:tc>
        <w:tc>
          <w:tcPr>
            <w:tcW w:w="2801" w:type="dxa"/>
          </w:tcPr>
          <w:p w14:paraId="57DB6D73" w14:textId="063928F6" w:rsidR="003A2295" w:rsidRPr="003E3B38" w:rsidRDefault="003A2295" w:rsidP="008B6B3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Oferowana cena</w:t>
            </w:r>
            <w:r w:rsidR="00D04229">
              <w:rPr>
                <w:rFonts w:ascii="Book Antiqua" w:hAnsi="Book Antiqua"/>
                <w:sz w:val="20"/>
                <w:szCs w:val="20"/>
              </w:rPr>
              <w:t xml:space="preserve"> (nie niższa od wywoławczej)</w:t>
            </w:r>
          </w:p>
        </w:tc>
      </w:tr>
      <w:tr w:rsidR="008B6B3B" w:rsidRPr="00470465" w14:paraId="355CAB6F" w14:textId="77777777" w:rsidTr="007C2F7B">
        <w:trPr>
          <w:trHeight w:val="614"/>
        </w:trPr>
        <w:tc>
          <w:tcPr>
            <w:tcW w:w="2127" w:type="dxa"/>
          </w:tcPr>
          <w:p w14:paraId="4143F4D4" w14:textId="77777777" w:rsidR="008B6B3B" w:rsidRPr="008D53DB" w:rsidRDefault="008B6B3B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90" w:type="dxa"/>
          </w:tcPr>
          <w:p w14:paraId="6CE48AC3" w14:textId="5FE48E8F" w:rsidR="008B6B3B" w:rsidRPr="00470465" w:rsidRDefault="003C1125" w:rsidP="00F36642">
            <w:pPr>
              <w:tabs>
                <w:tab w:val="left" w:pos="3853"/>
              </w:tabs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  <w:r w:rsidRPr="00A91E10">
              <w:rPr>
                <w:rFonts w:ascii="Book Antiqua" w:hAnsi="Book Antiqua"/>
              </w:rPr>
              <w:t>udziału 1/3 (jedna trzecia) w prawie własności nieruchomości gruntowej niezabudowanej położonej w Matyldowie gm. Łąck, powiat płocki oznaczonej jako działka ewidencyjna numer 26/3, o powierzchni 1297 m</w:t>
            </w:r>
            <w:r w:rsidRPr="00A91E10">
              <w:rPr>
                <w:rFonts w:ascii="Book Antiqua" w:hAnsi="Book Antiqua"/>
                <w:vertAlign w:val="superscript"/>
              </w:rPr>
              <w:t>2</w:t>
            </w:r>
            <w:r w:rsidRPr="00A91E10">
              <w:rPr>
                <w:rFonts w:ascii="Book Antiqua" w:hAnsi="Book Antiqua"/>
              </w:rPr>
              <w:t>, dla której Sąd Rejonowy w Gostyninie prowadzi księgę wieczystą numer PL1G/00031132/6 o cenie wywoławczej 23 661,00 zł</w:t>
            </w:r>
          </w:p>
        </w:tc>
        <w:tc>
          <w:tcPr>
            <w:tcW w:w="2801" w:type="dxa"/>
          </w:tcPr>
          <w:p w14:paraId="56FFFB68" w14:textId="12589F50" w:rsidR="008B6B3B" w:rsidRPr="00470465" w:rsidRDefault="008B6B3B" w:rsidP="00470465">
            <w:pPr>
              <w:tabs>
                <w:tab w:val="left" w:pos="3853"/>
              </w:tabs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</w:tbl>
    <w:p w14:paraId="3F299552" w14:textId="77777777" w:rsidR="00A11E35" w:rsidRPr="003E3B38" w:rsidRDefault="00A11E35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8C4EBC" w:rsidRPr="003E3B38" w14:paraId="3DBB97BD" w14:textId="77777777" w:rsidTr="00D97AF5">
        <w:trPr>
          <w:trHeight w:val="1234"/>
        </w:trPr>
        <w:tc>
          <w:tcPr>
            <w:tcW w:w="6516" w:type="dxa"/>
          </w:tcPr>
          <w:p w14:paraId="39523605" w14:textId="693B4CDD" w:rsidR="00D6181E" w:rsidRPr="003B1898" w:rsidRDefault="00B24C0D" w:rsidP="003B1898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B1898">
              <w:rPr>
                <w:rFonts w:ascii="Book Antiqua" w:hAnsi="Book Antiqua"/>
                <w:sz w:val="20"/>
                <w:szCs w:val="20"/>
              </w:rPr>
              <w:t>Oświadczenia dodatkowe:</w:t>
            </w:r>
          </w:p>
          <w:p w14:paraId="38F6F2E9" w14:textId="027E21F3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 xml:space="preserve">zapoznaniu się ze stanem faktycznym i prawnym Przedmiotu Sprzedaży jego wyceną i nie zgłasza z tego tytułu żadnych zastrzeżeń; </w:t>
            </w:r>
          </w:p>
          <w:p w14:paraId="74D1B0E1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 xml:space="preserve">zapoznaniu się Regulaminem Sprzedaży spełnia warunki określone tym regulaminem oraz je akceptuje; </w:t>
            </w:r>
          </w:p>
          <w:p w14:paraId="2B7B9895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>zobowiązaniu się do pokrycia wszelkich opłat notarialnych oraz danin związanych z zawarciem umowy sprzedaży w formie aktu notarialnego;</w:t>
            </w:r>
          </w:p>
          <w:p w14:paraId="3F9954E2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oświadczenie o akceptacji sposobu wydania nieruchomości zgodnie z Regulaminem sprzedaży;</w:t>
            </w:r>
          </w:p>
          <w:p w14:paraId="785A4A40" w14:textId="77777777" w:rsidR="00B24C0D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o akceptacji wyłączenia rękojmi i prawa zwrotu;</w:t>
            </w:r>
          </w:p>
          <w:p w14:paraId="0AF1BB5F" w14:textId="1F706C92" w:rsidR="00B00920" w:rsidRPr="003B1898" w:rsidRDefault="00B00920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>
              <w:rPr>
                <w:rFonts w:ascii="Book Antiqua" w:hAnsi="Book Antiqua" w:cs="Times New Roman"/>
                <w:color w:val="auto"/>
              </w:rPr>
              <w:t xml:space="preserve">nie należę do kręgu osób wymienionych w art. 157a ust. 2 prawa upadłościowego. </w:t>
            </w:r>
          </w:p>
          <w:p w14:paraId="76371042" w14:textId="25B58FBA" w:rsidR="00633DA2" w:rsidRPr="00B24C0D" w:rsidRDefault="00633DA2" w:rsidP="00F36642">
            <w:pPr>
              <w:pStyle w:val="umowawyliczenie1"/>
              <w:tabs>
                <w:tab w:val="clear" w:pos="227"/>
                <w:tab w:val="clear" w:pos="283"/>
              </w:tabs>
              <w:spacing w:line="276" w:lineRule="auto"/>
              <w:ind w:left="0" w:firstLine="0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2546" w:type="dxa"/>
          </w:tcPr>
          <w:p w14:paraId="3977A32C" w14:textId="77777777" w:rsidR="008C4EBC" w:rsidRPr="003E3B38" w:rsidRDefault="00A22F49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(podpis oferenta</w:t>
            </w:r>
            <w:r w:rsidR="00D97AF5" w:rsidRPr="003E3B3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</w:tbl>
    <w:p w14:paraId="3051AD9A" w14:textId="77777777" w:rsidR="000F5CE6" w:rsidRPr="003270DB" w:rsidRDefault="000F5CE6" w:rsidP="000F5CE6">
      <w:pPr>
        <w:spacing w:after="0"/>
        <w:jc w:val="both"/>
        <w:rPr>
          <w:rFonts w:ascii="Book Antiqua" w:hAnsi="Book Antiqua"/>
        </w:rPr>
      </w:pPr>
    </w:p>
    <w:p w14:paraId="1F804C0C" w14:textId="77777777" w:rsidR="003270DB" w:rsidRPr="003270DB" w:rsidRDefault="003270DB" w:rsidP="003270DB">
      <w:pPr>
        <w:pStyle w:val="umowatekst"/>
        <w:numPr>
          <w:ilvl w:val="0"/>
          <w:numId w:val="5"/>
        </w:numPr>
        <w:spacing w:line="360" w:lineRule="auto"/>
        <w:ind w:left="284" w:hanging="284"/>
        <w:rPr>
          <w:rFonts w:ascii="Book Antiqua" w:hAnsi="Book Antiqua" w:cs="Times New Roman"/>
          <w:bCs/>
          <w:color w:val="auto"/>
          <w:sz w:val="22"/>
          <w:szCs w:val="22"/>
        </w:rPr>
      </w:pPr>
      <w:r w:rsidRPr="003270DB">
        <w:rPr>
          <w:rFonts w:ascii="Book Antiqua" w:hAnsi="Book Antiqua" w:cs="Times New Roman"/>
          <w:bCs/>
          <w:color w:val="auto"/>
          <w:sz w:val="22"/>
          <w:szCs w:val="22"/>
        </w:rPr>
        <w:t xml:space="preserve">Warunkiem przystąpienia do Sprzedaży z wolnej ręki jest wpłata wadium stanowiącego 10% ceny wywoławczej składnika masy upadłości którego oferta dotyczy. Jeżeli oferta dotyczy więcej niż jednego składnika masy upadłości należy wadia zsumować.  </w:t>
      </w:r>
    </w:p>
    <w:p w14:paraId="25B6435B" w14:textId="77777777" w:rsidR="003C4A7E" w:rsidRPr="00AA647E" w:rsidRDefault="003C4A7E" w:rsidP="003C4A7E">
      <w:pPr>
        <w:pStyle w:val="umowatekst"/>
        <w:numPr>
          <w:ilvl w:val="0"/>
          <w:numId w:val="5"/>
        </w:numPr>
        <w:spacing w:line="360" w:lineRule="auto"/>
        <w:ind w:left="284" w:hanging="284"/>
        <w:rPr>
          <w:rFonts w:ascii="Book Antiqua" w:hAnsi="Book Antiqua" w:cs="Times New Roman"/>
          <w:bCs/>
          <w:color w:val="auto"/>
          <w:sz w:val="22"/>
          <w:szCs w:val="22"/>
        </w:rPr>
      </w:pPr>
      <w:r w:rsidRPr="003270DB">
        <w:rPr>
          <w:rFonts w:ascii="Book Antiqua" w:hAnsi="Book Antiqua" w:cs="Times New Roman"/>
          <w:bCs/>
          <w:color w:val="auto"/>
          <w:sz w:val="22"/>
          <w:szCs w:val="22"/>
        </w:rPr>
        <w:lastRenderedPageBreak/>
        <w:t xml:space="preserve">Wadium należy wpłacić na rachunek bankowy masy upadłości zgodnie z następującymi danymi: </w:t>
      </w:r>
    </w:p>
    <w:p w14:paraId="016EB386" w14:textId="77777777" w:rsidR="00AA647E" w:rsidRPr="00AA647E" w:rsidRDefault="00AA647E" w:rsidP="00AA647E">
      <w:pPr>
        <w:pStyle w:val="umowatekst"/>
        <w:spacing w:line="360" w:lineRule="auto"/>
        <w:rPr>
          <w:rFonts w:ascii="Book Antiqua" w:hAnsi="Book Antiqua" w:cs="Times New Roman"/>
          <w:bCs/>
          <w:color w:val="auto"/>
          <w:sz w:val="22"/>
          <w:szCs w:val="22"/>
        </w:rPr>
      </w:pPr>
      <w:r w:rsidRPr="00AA647E">
        <w:rPr>
          <w:rFonts w:ascii="Book Antiqua" w:hAnsi="Book Antiqua" w:cs="Times New Roman"/>
          <w:bCs/>
          <w:color w:val="auto"/>
          <w:sz w:val="22"/>
          <w:szCs w:val="22"/>
        </w:rPr>
        <w:t>Posiadacz rachunku: RBBC Restrukturyzacje i Upadłości sp. z o.o.</w:t>
      </w:r>
    </w:p>
    <w:p w14:paraId="0EE9C8DD" w14:textId="77777777" w:rsidR="00AA647E" w:rsidRPr="00AA647E" w:rsidRDefault="00AA647E" w:rsidP="00AA647E">
      <w:pPr>
        <w:pStyle w:val="umowatekst"/>
        <w:spacing w:line="360" w:lineRule="auto"/>
        <w:rPr>
          <w:rFonts w:ascii="Book Antiqua" w:hAnsi="Book Antiqua" w:cs="Times New Roman"/>
          <w:bCs/>
          <w:color w:val="auto"/>
          <w:sz w:val="22"/>
          <w:szCs w:val="22"/>
        </w:rPr>
      </w:pPr>
      <w:r w:rsidRPr="00AA647E">
        <w:rPr>
          <w:rFonts w:ascii="Book Antiqua" w:hAnsi="Book Antiqua" w:cs="Times New Roman"/>
          <w:bCs/>
          <w:color w:val="auto"/>
          <w:sz w:val="22"/>
          <w:szCs w:val="22"/>
        </w:rPr>
        <w:t xml:space="preserve">Numer rachunku: </w:t>
      </w:r>
      <w:r w:rsidRPr="00AA647E">
        <w:rPr>
          <w:rFonts w:ascii="Book Antiqua" w:hAnsi="Book Antiqua"/>
          <w:b/>
          <w:bCs/>
          <w:sz w:val="22"/>
          <w:szCs w:val="22"/>
        </w:rPr>
        <w:t>54 1090 2590 0000 0001 6415 0767</w:t>
      </w:r>
    </w:p>
    <w:p w14:paraId="52300C5F" w14:textId="77777777" w:rsidR="00622526" w:rsidRPr="00622526" w:rsidRDefault="00622526" w:rsidP="00622526">
      <w:pPr>
        <w:pStyle w:val="umowatekst"/>
        <w:spacing w:line="360" w:lineRule="auto"/>
        <w:ind w:firstLine="0"/>
        <w:rPr>
          <w:rFonts w:ascii="Book Antiqua" w:hAnsi="Book Antiqua" w:cs="Times New Roman"/>
          <w:color w:val="auto"/>
          <w:sz w:val="22"/>
          <w:szCs w:val="22"/>
        </w:rPr>
      </w:pPr>
      <w:r w:rsidRPr="00622526">
        <w:rPr>
          <w:rFonts w:ascii="Book Antiqua" w:hAnsi="Book Antiqua" w:cs="Times New Roman"/>
          <w:color w:val="auto"/>
          <w:sz w:val="22"/>
          <w:szCs w:val="22"/>
        </w:rPr>
        <w:t xml:space="preserve">Oferty dotyczące Przedmiotu Sprzedaży  należy składać w terminie do dnia </w:t>
      </w:r>
      <w:r w:rsidRPr="00622526">
        <w:rPr>
          <w:rFonts w:ascii="Book Antiqua" w:hAnsi="Book Antiqua" w:cs="Times New Roman"/>
          <w:b/>
          <w:bCs/>
          <w:color w:val="auto"/>
          <w:sz w:val="22"/>
          <w:szCs w:val="22"/>
          <w:u w:val="single"/>
        </w:rPr>
        <w:t xml:space="preserve">29 czerwca 2026 r. do godziny 16:00 </w:t>
      </w:r>
      <w:r w:rsidRPr="00622526">
        <w:rPr>
          <w:rFonts w:ascii="Book Antiqua" w:hAnsi="Book Antiqua" w:cs="Times New Roman"/>
          <w:color w:val="auto"/>
          <w:sz w:val="22"/>
          <w:szCs w:val="22"/>
        </w:rPr>
        <w:t xml:space="preserve">w </w:t>
      </w:r>
      <w:r w:rsidRPr="00622526">
        <w:rPr>
          <w:rFonts w:ascii="Book Antiqua" w:hAnsi="Book Antiqua" w:cs="Times New Roman"/>
          <w:sz w:val="22"/>
          <w:szCs w:val="22"/>
        </w:rPr>
        <w:t xml:space="preserve">biurze </w:t>
      </w:r>
      <w:r w:rsidRPr="00622526">
        <w:rPr>
          <w:rFonts w:ascii="Book Antiqua" w:hAnsi="Book Antiqua" w:cs="Times New Roman"/>
          <w:color w:val="auto"/>
          <w:sz w:val="22"/>
          <w:szCs w:val="22"/>
        </w:rPr>
        <w:t>Syndyka w Toruniu ul. Grudziądzka 74-76, lok. 101, 87-100 Toruń przy czym oferty należy składać w godzinach od 9 do 17 (z zastrzeżeniem ostatniego dnia terminu) w dni robocze</w:t>
      </w:r>
      <w:r w:rsidRPr="00622526">
        <w:rPr>
          <w:rStyle w:val="tekstbold"/>
          <w:rFonts w:ascii="Book Antiqua" w:eastAsiaTheme="majorEastAsia" w:hAnsi="Book Antiqua" w:cs="Times New Roman"/>
          <w:color w:val="auto"/>
          <w:sz w:val="22"/>
          <w:szCs w:val="22"/>
        </w:rPr>
        <w:t xml:space="preserve"> </w:t>
      </w:r>
      <w:r w:rsidRPr="00622526">
        <w:rPr>
          <w:rFonts w:ascii="Book Antiqua" w:hAnsi="Book Antiqua" w:cs="Times New Roman"/>
          <w:sz w:val="22"/>
          <w:szCs w:val="22"/>
        </w:rPr>
        <w:t>lub</w:t>
      </w:r>
      <w:r w:rsidRPr="00622526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622526">
        <w:rPr>
          <w:rFonts w:ascii="Book Antiqua" w:hAnsi="Book Antiqua" w:cs="Times New Roman"/>
          <w:color w:val="auto"/>
          <w:sz w:val="22"/>
          <w:szCs w:val="22"/>
        </w:rPr>
        <w:t xml:space="preserve">przesłać listem poleconym za pośrednictwem operatora pocztowego w godzinach. </w:t>
      </w:r>
      <w:r w:rsidRPr="00622526">
        <w:rPr>
          <w:rFonts w:ascii="Book Antiqua" w:hAnsi="Book Antiqua" w:cs="Times New Roman"/>
          <w:b/>
          <w:bCs/>
          <w:color w:val="auto"/>
          <w:sz w:val="22"/>
          <w:szCs w:val="22"/>
        </w:rPr>
        <w:t>Uwaga! Decyduje data wpływu do biura Syndyka pod rygorem odrzucenia oferty.</w:t>
      </w:r>
    </w:p>
    <w:p w14:paraId="18577653" w14:textId="77777777" w:rsidR="00622526" w:rsidRPr="00622526" w:rsidRDefault="00622526" w:rsidP="00622526">
      <w:pPr>
        <w:pStyle w:val="umowatekst"/>
        <w:spacing w:line="360" w:lineRule="auto"/>
        <w:ind w:firstLine="0"/>
        <w:rPr>
          <w:rFonts w:ascii="Book Antiqua" w:hAnsi="Book Antiqua" w:cs="Times New Roman"/>
          <w:color w:val="auto"/>
          <w:sz w:val="22"/>
          <w:szCs w:val="22"/>
        </w:rPr>
      </w:pPr>
      <w:r w:rsidRPr="00622526">
        <w:rPr>
          <w:rFonts w:ascii="Book Antiqua" w:hAnsi="Book Antiqua" w:cs="Times New Roman"/>
          <w:color w:val="auto"/>
          <w:sz w:val="22"/>
          <w:szCs w:val="22"/>
        </w:rPr>
        <w:t xml:space="preserve">Otwarcie oraz wybór ofert nastąpią w dniu </w:t>
      </w:r>
      <w:r w:rsidRPr="00622526">
        <w:rPr>
          <w:rFonts w:ascii="Book Antiqua" w:hAnsi="Book Antiqua" w:cs="Times New Roman"/>
          <w:b/>
          <w:bCs/>
          <w:color w:val="auto"/>
          <w:sz w:val="22"/>
          <w:szCs w:val="22"/>
          <w:u w:val="single"/>
        </w:rPr>
        <w:t>30 czerwca 2026 r. o godzinie 9:00</w:t>
      </w:r>
      <w:r w:rsidRPr="00622526">
        <w:rPr>
          <w:rFonts w:ascii="Book Antiqua" w:hAnsi="Book Antiqua" w:cs="Times New Roman"/>
          <w:b/>
          <w:bCs/>
          <w:color w:val="auto"/>
          <w:sz w:val="22"/>
          <w:szCs w:val="22"/>
        </w:rPr>
        <w:t xml:space="preserve"> </w:t>
      </w:r>
      <w:r w:rsidRPr="00622526">
        <w:rPr>
          <w:rFonts w:ascii="Book Antiqua" w:hAnsi="Book Antiqua" w:cs="Times New Roman"/>
          <w:color w:val="auto"/>
          <w:sz w:val="22"/>
          <w:szCs w:val="22"/>
        </w:rPr>
        <w:t>w biurze Syndyka – RBBC Restrukturyzacje i Upadłości sp. z o.o. ul. Grudziądzka 74-76, lok. 101, 87-100 Toruń.</w:t>
      </w:r>
    </w:p>
    <w:p w14:paraId="39FE507D" w14:textId="77777777" w:rsidR="00816D8F" w:rsidRPr="00C83111" w:rsidRDefault="00816D8F" w:rsidP="00A056BC">
      <w:pPr>
        <w:jc w:val="both"/>
        <w:rPr>
          <w:rFonts w:ascii="Book Antiqua" w:hAnsi="Book Antiqua"/>
          <w:b/>
          <w:bCs/>
        </w:rPr>
      </w:pPr>
    </w:p>
    <w:p w14:paraId="30248FB7" w14:textId="2709BAF3" w:rsidR="00BC1F91" w:rsidRPr="00C83111" w:rsidRDefault="00BC1F91" w:rsidP="00492EA9">
      <w:pPr>
        <w:ind w:firstLine="567"/>
        <w:jc w:val="right"/>
        <w:rPr>
          <w:rFonts w:ascii="Book Antiqua" w:hAnsi="Book Antiqua"/>
        </w:rPr>
      </w:pPr>
      <w:r w:rsidRPr="00C83111">
        <w:rPr>
          <w:rFonts w:ascii="Book Antiqua" w:hAnsi="Book Antiqua"/>
        </w:rPr>
        <w:t>Podpis oferenta</w:t>
      </w:r>
    </w:p>
    <w:sectPr w:rsidR="00BC1F91" w:rsidRPr="00C831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0C721" w14:textId="77777777" w:rsidR="00334FCE" w:rsidRDefault="00334FCE" w:rsidP="00511936">
      <w:pPr>
        <w:spacing w:after="0" w:line="240" w:lineRule="auto"/>
      </w:pPr>
      <w:r>
        <w:separator/>
      </w:r>
    </w:p>
  </w:endnote>
  <w:endnote w:type="continuationSeparator" w:id="0">
    <w:p w14:paraId="182746ED" w14:textId="77777777" w:rsidR="00334FCE" w:rsidRDefault="00334FCE" w:rsidP="0051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2917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FE794F" w14:textId="30BF7F29" w:rsidR="00511936" w:rsidRDefault="00511936">
            <w:pPr>
              <w:pStyle w:val="Stopka"/>
              <w:jc w:val="center"/>
            </w:pPr>
            <w:r w:rsidRPr="00511936">
              <w:rPr>
                <w:rFonts w:ascii="Book Antiqua" w:hAnsi="Book Antiqua"/>
              </w:rPr>
              <w:t xml:space="preserve">Strona </w: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511936">
              <w:rPr>
                <w:rFonts w:ascii="Book Antiqua" w:hAnsi="Book Antiqua"/>
                <w:b/>
                <w:bCs/>
              </w:rPr>
              <w:instrText>PAGE</w:instrTex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511936">
              <w:rPr>
                <w:rFonts w:ascii="Book Antiqua" w:hAnsi="Book Antiqua"/>
                <w:b/>
                <w:bCs/>
              </w:rPr>
              <w:t>2</w: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511936">
              <w:rPr>
                <w:rFonts w:ascii="Book Antiqua" w:hAnsi="Book Antiqua"/>
              </w:rPr>
              <w:t xml:space="preserve"> z </w: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511936">
              <w:rPr>
                <w:rFonts w:ascii="Book Antiqua" w:hAnsi="Book Antiqua"/>
                <w:b/>
                <w:bCs/>
              </w:rPr>
              <w:instrText>NUMPAGES</w:instrTex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511936">
              <w:rPr>
                <w:rFonts w:ascii="Book Antiqua" w:hAnsi="Book Antiqua"/>
                <w:b/>
                <w:bCs/>
              </w:rPr>
              <w:t>2</w:t>
            </w:r>
            <w:r w:rsidRPr="00511936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ED0685" w14:textId="77777777" w:rsidR="00511936" w:rsidRDefault="0051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CB487" w14:textId="77777777" w:rsidR="00334FCE" w:rsidRDefault="00334FCE" w:rsidP="00511936">
      <w:pPr>
        <w:spacing w:after="0" w:line="240" w:lineRule="auto"/>
      </w:pPr>
      <w:r>
        <w:separator/>
      </w:r>
    </w:p>
  </w:footnote>
  <w:footnote w:type="continuationSeparator" w:id="0">
    <w:p w14:paraId="4DCB429A" w14:textId="77777777" w:rsidR="00334FCE" w:rsidRDefault="00334FCE" w:rsidP="00511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2C6"/>
    <w:multiLevelType w:val="hybridMultilevel"/>
    <w:tmpl w:val="4F84FB04"/>
    <w:lvl w:ilvl="0" w:tplc="F7C61B1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E1A2CC6"/>
    <w:multiLevelType w:val="hybridMultilevel"/>
    <w:tmpl w:val="C0A89AC0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EA7"/>
    <w:multiLevelType w:val="hybridMultilevel"/>
    <w:tmpl w:val="549C3C44"/>
    <w:lvl w:ilvl="0" w:tplc="E998F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B50E8"/>
    <w:multiLevelType w:val="hybridMultilevel"/>
    <w:tmpl w:val="8CF4DA7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" w15:restartNumberingAfterBreak="0">
    <w:nsid w:val="432109FF"/>
    <w:multiLevelType w:val="hybridMultilevel"/>
    <w:tmpl w:val="438EEB14"/>
    <w:lvl w:ilvl="0" w:tplc="B9AA1E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215A47"/>
    <w:multiLevelType w:val="hybridMultilevel"/>
    <w:tmpl w:val="7B6EC27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F3348D"/>
    <w:multiLevelType w:val="hybridMultilevel"/>
    <w:tmpl w:val="B908EF3C"/>
    <w:lvl w:ilvl="0" w:tplc="5EE637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3894492">
    <w:abstractNumId w:val="2"/>
  </w:num>
  <w:num w:numId="2" w16cid:durableId="604071029">
    <w:abstractNumId w:val="4"/>
  </w:num>
  <w:num w:numId="3" w16cid:durableId="1967926675">
    <w:abstractNumId w:val="6"/>
  </w:num>
  <w:num w:numId="4" w16cid:durableId="1776442003">
    <w:abstractNumId w:val="0"/>
  </w:num>
  <w:num w:numId="5" w16cid:durableId="1977644008">
    <w:abstractNumId w:val="5"/>
  </w:num>
  <w:num w:numId="6" w16cid:durableId="342636348">
    <w:abstractNumId w:val="3"/>
  </w:num>
  <w:num w:numId="7" w16cid:durableId="157465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F"/>
    <w:rsid w:val="000204EC"/>
    <w:rsid w:val="0003643E"/>
    <w:rsid w:val="0004133E"/>
    <w:rsid w:val="00043DAC"/>
    <w:rsid w:val="000802CF"/>
    <w:rsid w:val="00092CE3"/>
    <w:rsid w:val="000977E6"/>
    <w:rsid w:val="000B110E"/>
    <w:rsid w:val="000B7DF5"/>
    <w:rsid w:val="000D360C"/>
    <w:rsid w:val="000E3EA5"/>
    <w:rsid w:val="000E497F"/>
    <w:rsid w:val="000E5B9F"/>
    <w:rsid w:val="000F5CE6"/>
    <w:rsid w:val="00101E52"/>
    <w:rsid w:val="00104F65"/>
    <w:rsid w:val="0011101C"/>
    <w:rsid w:val="0013328F"/>
    <w:rsid w:val="00153A69"/>
    <w:rsid w:val="00184524"/>
    <w:rsid w:val="00185D7F"/>
    <w:rsid w:val="001A4A66"/>
    <w:rsid w:val="001A7598"/>
    <w:rsid w:val="001B3C30"/>
    <w:rsid w:val="001B5F19"/>
    <w:rsid w:val="001F3C0A"/>
    <w:rsid w:val="00203AAD"/>
    <w:rsid w:val="002143E8"/>
    <w:rsid w:val="002263D9"/>
    <w:rsid w:val="00245CFB"/>
    <w:rsid w:val="00247AC4"/>
    <w:rsid w:val="00265216"/>
    <w:rsid w:val="002B15AE"/>
    <w:rsid w:val="002C0A3F"/>
    <w:rsid w:val="002E492B"/>
    <w:rsid w:val="003270DB"/>
    <w:rsid w:val="00334FCE"/>
    <w:rsid w:val="00377EFE"/>
    <w:rsid w:val="003957F6"/>
    <w:rsid w:val="003A2295"/>
    <w:rsid w:val="003B1898"/>
    <w:rsid w:val="003B44F6"/>
    <w:rsid w:val="003C1125"/>
    <w:rsid w:val="003C3F7C"/>
    <w:rsid w:val="003C4A7E"/>
    <w:rsid w:val="003C6CA7"/>
    <w:rsid w:val="003D3715"/>
    <w:rsid w:val="003E2F54"/>
    <w:rsid w:val="003E3B38"/>
    <w:rsid w:val="003E5CC5"/>
    <w:rsid w:val="003F773C"/>
    <w:rsid w:val="0041353D"/>
    <w:rsid w:val="00416F42"/>
    <w:rsid w:val="004212C4"/>
    <w:rsid w:val="0042516C"/>
    <w:rsid w:val="00437571"/>
    <w:rsid w:val="00451157"/>
    <w:rsid w:val="00455A6D"/>
    <w:rsid w:val="00470465"/>
    <w:rsid w:val="004726A0"/>
    <w:rsid w:val="00492EA9"/>
    <w:rsid w:val="004D75C7"/>
    <w:rsid w:val="004E3E67"/>
    <w:rsid w:val="004E6DFB"/>
    <w:rsid w:val="00511936"/>
    <w:rsid w:val="00513E1C"/>
    <w:rsid w:val="00533006"/>
    <w:rsid w:val="00573C5E"/>
    <w:rsid w:val="005D0092"/>
    <w:rsid w:val="005E7F6A"/>
    <w:rsid w:val="00622526"/>
    <w:rsid w:val="00625ECE"/>
    <w:rsid w:val="00633DA2"/>
    <w:rsid w:val="0063758F"/>
    <w:rsid w:val="0066709C"/>
    <w:rsid w:val="00691BD5"/>
    <w:rsid w:val="00694316"/>
    <w:rsid w:val="006A2922"/>
    <w:rsid w:val="006B3137"/>
    <w:rsid w:val="006B7ACD"/>
    <w:rsid w:val="006D081D"/>
    <w:rsid w:val="006E76E8"/>
    <w:rsid w:val="007106A4"/>
    <w:rsid w:val="00717964"/>
    <w:rsid w:val="00736D3A"/>
    <w:rsid w:val="00770EB8"/>
    <w:rsid w:val="0079213F"/>
    <w:rsid w:val="007963D7"/>
    <w:rsid w:val="007C2F7B"/>
    <w:rsid w:val="007C772F"/>
    <w:rsid w:val="007D3DF8"/>
    <w:rsid w:val="00816D8F"/>
    <w:rsid w:val="00863EE9"/>
    <w:rsid w:val="0086682B"/>
    <w:rsid w:val="008A37A3"/>
    <w:rsid w:val="008A416E"/>
    <w:rsid w:val="008B6B3B"/>
    <w:rsid w:val="008C4EBC"/>
    <w:rsid w:val="008C796C"/>
    <w:rsid w:val="008D53DB"/>
    <w:rsid w:val="008D77FB"/>
    <w:rsid w:val="00901E2E"/>
    <w:rsid w:val="00931F29"/>
    <w:rsid w:val="00937195"/>
    <w:rsid w:val="00955F16"/>
    <w:rsid w:val="00982C0C"/>
    <w:rsid w:val="0099007D"/>
    <w:rsid w:val="009A575A"/>
    <w:rsid w:val="009B14CC"/>
    <w:rsid w:val="009E0E79"/>
    <w:rsid w:val="00A056BC"/>
    <w:rsid w:val="00A11E35"/>
    <w:rsid w:val="00A14BEF"/>
    <w:rsid w:val="00A22F49"/>
    <w:rsid w:val="00A409FE"/>
    <w:rsid w:val="00A65169"/>
    <w:rsid w:val="00A9681F"/>
    <w:rsid w:val="00AA647E"/>
    <w:rsid w:val="00AE1823"/>
    <w:rsid w:val="00AE7BE9"/>
    <w:rsid w:val="00AE7C19"/>
    <w:rsid w:val="00AF259C"/>
    <w:rsid w:val="00AF4161"/>
    <w:rsid w:val="00B00920"/>
    <w:rsid w:val="00B0311B"/>
    <w:rsid w:val="00B14342"/>
    <w:rsid w:val="00B24C0D"/>
    <w:rsid w:val="00B67EDF"/>
    <w:rsid w:val="00B95C6C"/>
    <w:rsid w:val="00BB5B0F"/>
    <w:rsid w:val="00BC1F91"/>
    <w:rsid w:val="00BF787A"/>
    <w:rsid w:val="00C14CDA"/>
    <w:rsid w:val="00C474F6"/>
    <w:rsid w:val="00C60C20"/>
    <w:rsid w:val="00C77F1B"/>
    <w:rsid w:val="00C83111"/>
    <w:rsid w:val="00C92717"/>
    <w:rsid w:val="00CA39CE"/>
    <w:rsid w:val="00CB3F0F"/>
    <w:rsid w:val="00CC361F"/>
    <w:rsid w:val="00CC603A"/>
    <w:rsid w:val="00CC665D"/>
    <w:rsid w:val="00CC7974"/>
    <w:rsid w:val="00CE53ED"/>
    <w:rsid w:val="00CE7EE0"/>
    <w:rsid w:val="00D04229"/>
    <w:rsid w:val="00D35A7A"/>
    <w:rsid w:val="00D457DD"/>
    <w:rsid w:val="00D53A29"/>
    <w:rsid w:val="00D6181E"/>
    <w:rsid w:val="00D61D86"/>
    <w:rsid w:val="00D6266F"/>
    <w:rsid w:val="00D702A0"/>
    <w:rsid w:val="00D92B4F"/>
    <w:rsid w:val="00D97AF5"/>
    <w:rsid w:val="00DA2796"/>
    <w:rsid w:val="00DD044E"/>
    <w:rsid w:val="00DE6EA8"/>
    <w:rsid w:val="00DF5088"/>
    <w:rsid w:val="00DF77D4"/>
    <w:rsid w:val="00E042A0"/>
    <w:rsid w:val="00E23E0A"/>
    <w:rsid w:val="00E25214"/>
    <w:rsid w:val="00E67760"/>
    <w:rsid w:val="00E77F3A"/>
    <w:rsid w:val="00E93A81"/>
    <w:rsid w:val="00EA715C"/>
    <w:rsid w:val="00EB232D"/>
    <w:rsid w:val="00EE0B0B"/>
    <w:rsid w:val="00EE4E98"/>
    <w:rsid w:val="00F05400"/>
    <w:rsid w:val="00F059AD"/>
    <w:rsid w:val="00F1275E"/>
    <w:rsid w:val="00F1282D"/>
    <w:rsid w:val="00F23385"/>
    <w:rsid w:val="00F362AF"/>
    <w:rsid w:val="00F365C9"/>
    <w:rsid w:val="00F36642"/>
    <w:rsid w:val="00F56BC4"/>
    <w:rsid w:val="00F71512"/>
    <w:rsid w:val="00F87659"/>
    <w:rsid w:val="00F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CC52"/>
  <w15:chartTrackingRefBased/>
  <w15:docId w15:val="{B8DCA7E1-47D0-4171-8ACB-BA4516E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81E"/>
    <w:pPr>
      <w:ind w:left="720"/>
      <w:contextualSpacing/>
    </w:pPr>
  </w:style>
  <w:style w:type="paragraph" w:customStyle="1" w:styleId="umowawyliczenie1">
    <w:name w:val="___umowa_wyliczenie 1"/>
    <w:basedOn w:val="Normalny"/>
    <w:uiPriority w:val="99"/>
    <w:rsid w:val="00B24C0D"/>
    <w:pPr>
      <w:widowControl w:val="0"/>
      <w:tabs>
        <w:tab w:val="right" w:pos="227"/>
        <w:tab w:val="left" w:pos="283"/>
      </w:tabs>
      <w:autoSpaceDE w:val="0"/>
      <w:autoSpaceDN w:val="0"/>
      <w:adjustRightInd w:val="0"/>
      <w:spacing w:after="0" w:line="280" w:lineRule="atLeast"/>
      <w:ind w:left="283" w:hanging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3957F6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character" w:customStyle="1" w:styleId="tekstbold">
    <w:name w:val="tekst_bold"/>
    <w:uiPriority w:val="99"/>
    <w:rsid w:val="00451157"/>
    <w:rPr>
      <w:b/>
      <w:color w:val="000000"/>
    </w:rPr>
  </w:style>
  <w:style w:type="paragraph" w:customStyle="1" w:styleId="ql-align-justify">
    <w:name w:val="ql-align-justify"/>
    <w:basedOn w:val="Normalny"/>
    <w:rsid w:val="005E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936"/>
  </w:style>
  <w:style w:type="paragraph" w:styleId="Stopka">
    <w:name w:val="footer"/>
    <w:basedOn w:val="Normalny"/>
    <w:link w:val="StopkaZnak"/>
    <w:uiPriority w:val="99"/>
    <w:unhideWhenUsed/>
    <w:rsid w:val="0051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Michał Wojciechowski</dc:creator>
  <cp:keywords/>
  <dc:description/>
  <cp:lastModifiedBy>Jagoda Wojciechowska</cp:lastModifiedBy>
  <cp:revision>148</cp:revision>
  <cp:lastPrinted>2025-06-02T12:19:00Z</cp:lastPrinted>
  <dcterms:created xsi:type="dcterms:W3CDTF">2022-09-06T10:46:00Z</dcterms:created>
  <dcterms:modified xsi:type="dcterms:W3CDTF">2026-05-29T10:02:00Z</dcterms:modified>
</cp:coreProperties>
</file>